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广西建设教育协会第五届第五次理事会</w:t>
      </w:r>
    </w:p>
    <w:bookmarkEnd w:id="0"/>
    <w:p>
      <w:pPr>
        <w:jc w:val="center"/>
        <w:rPr>
          <w:rFonts w:hint="eastAsia" w:ascii="方正小标宋简体" w:eastAsia="方正小标宋简体"/>
          <w:spacing w:val="-8"/>
          <w:sz w:val="36"/>
        </w:rPr>
      </w:pPr>
      <w:r>
        <w:rPr>
          <w:rFonts w:hint="eastAsia" w:ascii="方正小标宋简体" w:eastAsia="方正小标宋简体"/>
          <w:sz w:val="36"/>
          <w:szCs w:val="36"/>
        </w:rPr>
        <w:t>暨20周年发展历程回顾活动</w:t>
      </w:r>
      <w:r>
        <w:rPr>
          <w:rFonts w:hint="eastAsia" w:ascii="方正小标宋简体" w:eastAsia="方正小标宋简体"/>
          <w:spacing w:val="-8"/>
          <w:sz w:val="36"/>
        </w:rPr>
        <w:t>回执</w:t>
      </w:r>
    </w:p>
    <w:p>
      <w:pPr>
        <w:ind w:firstLine="305" w:firstLineChars="1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b/>
          <w:spacing w:val="-8"/>
          <w:sz w:val="32"/>
          <w:szCs w:val="32"/>
        </w:rPr>
        <w:t>工作单位：</w:t>
      </w:r>
      <w:r>
        <w:rPr>
          <w:rFonts w:hint="eastAsia" w:ascii="宋体" w:hAnsi="宋体"/>
          <w:b/>
          <w:spacing w:val="-8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850"/>
        <w:gridCol w:w="1843"/>
        <w:gridCol w:w="2127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定房意向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spacing w:line="440" w:lineRule="exact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107950</wp:posOffset>
                </wp:positionV>
                <wp:extent cx="333375" cy="142875"/>
                <wp:effectExtent l="12700" t="0" r="1587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75pt;margin-top:8.5pt;height:11.25pt;width:26.25pt;z-index:251658240;v-text-anchor:middle;mso-width-relative:margin;mso-height-relative:page;" filled="f" stroked="t" insetpen="f" coordsize="21600,21600" o:gfxdata="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A+80vYAAAACQEAAA8A&#10;AAAAAAAAAQAgAAAAIgAAAGRycy9kb3ducmV2LnhtbFBLAQIUABQAAAAIAIdO4kD+vREJUAIAAIcE&#10;AAAOAAAAAAAAAAEAIAAAACcBAABkcnMvZTJvRG9jLnhtbFBLBQYAAAAABgAGAFkBAADpBQAAAAA=&#10;">
                <v:path/>
                <v:fill on="f" focussize="0,0"/>
                <v:stroke weight="2pt"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8"/>
          <w:szCs w:val="28"/>
        </w:rPr>
        <w:t>1、请在对应的订房意向     内</w:t>
      </w:r>
      <w:r>
        <w:rPr>
          <w:rFonts w:hint="eastAsia" w:ascii="宋体" w:hAnsi="宋体"/>
          <w:b/>
          <w:sz w:val="32"/>
          <w:szCs w:val="32"/>
        </w:rPr>
        <w:t>√</w:t>
      </w:r>
      <w:r>
        <w:rPr>
          <w:rFonts w:hint="eastAsia"/>
          <w:sz w:val="28"/>
          <w:szCs w:val="28"/>
        </w:rPr>
        <w:t xml:space="preserve"> 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2、为方便食宿安排，以上填表包含司机等随同人员。</w:t>
      </w:r>
    </w:p>
    <w:p>
      <w:pPr>
        <w:spacing w:line="440" w:lineRule="exact"/>
        <w:rPr>
          <w:b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3、因酒店用房紧张，根据协会与酒店签订的合作协议，会务组须于1</w:t>
      </w: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日将确切的住房数量报给酒店。</w:t>
      </w:r>
      <w:r>
        <w:rPr>
          <w:rFonts w:hint="eastAsia"/>
          <w:b/>
          <w:bCs/>
          <w:color w:val="auto"/>
          <w:sz w:val="28"/>
          <w:szCs w:val="28"/>
        </w:rPr>
        <w:t>预定房间因故不能参会的代表，请务必于8月1</w:t>
      </w:r>
      <w:r>
        <w:rPr>
          <w:b/>
          <w:bCs/>
          <w:color w:val="auto"/>
          <w:sz w:val="28"/>
          <w:szCs w:val="28"/>
        </w:rPr>
        <w:t>4</w:t>
      </w:r>
      <w:r>
        <w:rPr>
          <w:rFonts w:hint="eastAsia"/>
          <w:b/>
          <w:bCs/>
          <w:color w:val="auto"/>
          <w:sz w:val="28"/>
          <w:szCs w:val="28"/>
        </w:rPr>
        <w:t>日1</w:t>
      </w:r>
      <w:r>
        <w:rPr>
          <w:b/>
          <w:bCs/>
          <w:color w:val="auto"/>
          <w:sz w:val="28"/>
          <w:szCs w:val="28"/>
        </w:rPr>
        <w:t>7</w:t>
      </w:r>
      <w:r>
        <w:rPr>
          <w:rFonts w:hint="eastAsia"/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00</w:t>
      </w:r>
      <w:r>
        <w:rPr>
          <w:rFonts w:hint="eastAsia"/>
          <w:b/>
          <w:bCs/>
          <w:color w:val="auto"/>
          <w:sz w:val="28"/>
          <w:szCs w:val="28"/>
        </w:rPr>
        <w:t>前反馈给会务组，之后取消住房预定的代表需按3</w:t>
      </w:r>
      <w:r>
        <w:rPr>
          <w:b/>
          <w:bCs/>
          <w:color w:val="auto"/>
          <w:sz w:val="28"/>
          <w:szCs w:val="28"/>
        </w:rPr>
        <w:t>50</w:t>
      </w:r>
      <w:r>
        <w:rPr>
          <w:rFonts w:hint="eastAsia"/>
          <w:b/>
          <w:bCs/>
          <w:color w:val="auto"/>
          <w:sz w:val="28"/>
          <w:szCs w:val="28"/>
        </w:rPr>
        <w:t>元/间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·</w:t>
      </w:r>
      <w:r>
        <w:rPr>
          <w:rFonts w:hint="eastAsia"/>
          <w:b/>
          <w:bCs/>
          <w:color w:val="auto"/>
          <w:sz w:val="28"/>
          <w:szCs w:val="28"/>
        </w:rPr>
        <w:t>晚标准与酒店结算房费。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1383B"/>
    <w:rsid w:val="73F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2020-08-04T08:01:00Z</dcterms:created>
  <dc:creator>吃人阿布</dc:creator>
  <cp:lastModifiedBy>吃人阿布</cp:lastModifiedBy>
  <dcterms:modified xsi:type="dcterms:W3CDTF">2020-08-04T08:02:16Z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