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BF" w:rsidRPr="00713EBF" w:rsidRDefault="00713EBF" w:rsidP="00713EBF">
      <w:pPr>
        <w:snapToGrid w:val="0"/>
        <w:spacing w:line="52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bookmarkStart w:id="0" w:name="_GoBack"/>
      <w:r w:rsidRPr="00713EBF">
        <w:rPr>
          <w:rFonts w:ascii="方正小标宋简体" w:eastAsia="方正小标宋简体" w:hint="eastAsia"/>
          <w:kern w:val="0"/>
          <w:sz w:val="44"/>
          <w:szCs w:val="44"/>
        </w:rPr>
        <w:t>广西住房城乡建设领域专业技术人员</w:t>
      </w:r>
    </w:p>
    <w:p w:rsidR="00713EBF" w:rsidRPr="00713EBF" w:rsidRDefault="00713EBF" w:rsidP="00713EBF">
      <w:pPr>
        <w:snapToGrid w:val="0"/>
        <w:spacing w:line="52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713EBF">
        <w:rPr>
          <w:rFonts w:ascii="方正小标宋简体" w:eastAsia="方正小标宋简体" w:hint="eastAsia"/>
          <w:kern w:val="0"/>
          <w:sz w:val="44"/>
          <w:szCs w:val="44"/>
        </w:rPr>
        <w:t>“三新”移动课堂操作流程</w:t>
      </w:r>
    </w:p>
    <w:p w:rsidR="00713EBF" w:rsidRPr="00713EBF" w:rsidRDefault="00713EBF" w:rsidP="00713EBF">
      <w:pPr>
        <w:spacing w:line="360" w:lineRule="auto"/>
        <w:rPr>
          <w:rFonts w:ascii="仿宋_GB2312" w:eastAsia="仿宋_GB2312" w:hAnsi="Calibri" w:hint="eastAsia"/>
          <w:sz w:val="32"/>
          <w:szCs w:val="32"/>
        </w:rPr>
      </w:pPr>
    </w:p>
    <w:p w:rsidR="00713EBF" w:rsidRPr="00713EBF" w:rsidRDefault="00713EBF" w:rsidP="00713EBF">
      <w:pPr>
        <w:spacing w:line="360" w:lineRule="auto"/>
        <w:rPr>
          <w:rFonts w:eastAsia="仿宋_GB2312"/>
          <w:kern w:val="0"/>
          <w:sz w:val="32"/>
          <w:szCs w:val="32"/>
        </w:rPr>
      </w:pPr>
      <w:r w:rsidRPr="00785FFD">
        <w:rPr>
          <w:rFonts w:ascii="仿宋_GB2312" w:eastAsia="仿宋_GB2312" w:hAnsi="Calibri" w:hint="eastAsia"/>
          <w:sz w:val="32"/>
          <w:szCs w:val="32"/>
        </w:rPr>
        <w:t>1</w:t>
      </w:r>
      <w:r w:rsidRPr="00713EBF">
        <w:rPr>
          <w:rFonts w:eastAsia="仿宋_GB2312" w:hint="eastAsia"/>
          <w:kern w:val="0"/>
          <w:sz w:val="32"/>
          <w:szCs w:val="32"/>
        </w:rPr>
        <w:t>、下载移动客户端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proofErr w:type="gramStart"/>
      <w:r w:rsidRPr="00713EBF">
        <w:rPr>
          <w:rFonts w:eastAsia="仿宋_GB2312" w:hint="eastAsia"/>
          <w:kern w:val="0"/>
          <w:sz w:val="32"/>
          <w:szCs w:val="32"/>
        </w:rPr>
        <w:t>安卓手机</w:t>
      </w:r>
      <w:proofErr w:type="gramEnd"/>
      <w:r w:rsidRPr="00713EBF">
        <w:rPr>
          <w:rFonts w:eastAsia="仿宋_GB2312" w:hint="eastAsia"/>
          <w:kern w:val="0"/>
          <w:sz w:val="32"/>
          <w:szCs w:val="32"/>
        </w:rPr>
        <w:t>使用手机</w:t>
      </w:r>
      <w:r w:rsidRPr="00713EBF">
        <w:rPr>
          <w:rFonts w:eastAsia="仿宋_GB2312" w:hint="eastAsia"/>
          <w:kern w:val="0"/>
          <w:sz w:val="32"/>
          <w:szCs w:val="32"/>
        </w:rPr>
        <w:t>UC</w:t>
      </w:r>
      <w:r w:rsidRPr="00713EBF">
        <w:rPr>
          <w:rFonts w:eastAsia="仿宋_GB2312" w:hint="eastAsia"/>
          <w:kern w:val="0"/>
          <w:sz w:val="32"/>
          <w:szCs w:val="32"/>
        </w:rPr>
        <w:t>浏览器等扫描</w:t>
      </w:r>
      <w:proofErr w:type="gramStart"/>
      <w:r w:rsidRPr="00713EBF">
        <w:rPr>
          <w:rFonts w:eastAsia="仿宋_GB2312" w:hint="eastAsia"/>
          <w:kern w:val="0"/>
          <w:sz w:val="32"/>
          <w:szCs w:val="32"/>
        </w:rPr>
        <w:t>二维码下载</w:t>
      </w:r>
      <w:proofErr w:type="gramEnd"/>
      <w:r w:rsidRPr="00713EBF">
        <w:rPr>
          <w:rFonts w:eastAsia="仿宋_GB2312" w:hint="eastAsia"/>
          <w:kern w:val="0"/>
          <w:sz w:val="32"/>
          <w:szCs w:val="32"/>
        </w:rPr>
        <w:t>安装包安装。</w:t>
      </w:r>
    </w:p>
    <w:p w:rsidR="00713EBF" w:rsidRDefault="00713EBF" w:rsidP="00713EBF">
      <w:pPr>
        <w:spacing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/>
          <w:noProof/>
          <w:sz w:val="32"/>
          <w:szCs w:val="32"/>
          <w:lang w:eastAsia="zh-TW"/>
        </w:rPr>
        <w:drawing>
          <wp:inline distT="0" distB="0" distL="0" distR="0" wp14:anchorId="2088D8DC" wp14:editId="3CF42725">
            <wp:extent cx="2247900" cy="2922268"/>
            <wp:effectExtent l="0" t="0" r="0" b="0"/>
            <wp:docPr id="4" name="图片 4" descr="说明: 广西关键岗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广西关键岗位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62" cy="292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BF" w:rsidRPr="00785FFD" w:rsidRDefault="00713EBF" w:rsidP="00713EBF">
      <w:pPr>
        <w:spacing w:line="360" w:lineRule="auto"/>
        <w:rPr>
          <w:rFonts w:ascii="仿宋_GB2312" w:eastAsia="仿宋_GB2312" w:hAnsi="Calibri"/>
          <w:sz w:val="32"/>
          <w:szCs w:val="32"/>
        </w:rPr>
      </w:pPr>
      <w:r w:rsidRPr="00785FFD">
        <w:rPr>
          <w:rFonts w:ascii="仿宋_GB2312" w:eastAsia="仿宋_GB2312" w:hAnsi="Calibri" w:hint="eastAsia"/>
          <w:sz w:val="32"/>
          <w:szCs w:val="32"/>
        </w:rPr>
        <w:t>苹果手机使用</w:t>
      </w:r>
      <w:proofErr w:type="gramStart"/>
      <w:r w:rsidRPr="00785FFD">
        <w:rPr>
          <w:rFonts w:ascii="仿宋_GB2312" w:eastAsia="仿宋_GB2312" w:hAnsi="Calibri" w:hint="eastAsia"/>
          <w:sz w:val="32"/>
          <w:szCs w:val="32"/>
        </w:rPr>
        <w:t>浏览器扫码后</w:t>
      </w:r>
      <w:proofErr w:type="gramEnd"/>
      <w:r w:rsidRPr="00785FFD">
        <w:rPr>
          <w:rFonts w:ascii="仿宋_GB2312" w:eastAsia="仿宋_GB2312" w:hAnsi="Calibri" w:hint="eastAsia"/>
          <w:sz w:val="32"/>
          <w:szCs w:val="32"/>
        </w:rPr>
        <w:t xml:space="preserve">，按照页面提示安装并设置。 </w:t>
      </w:r>
    </w:p>
    <w:p w:rsidR="00713EBF" w:rsidRDefault="00713EBF" w:rsidP="00713EBF">
      <w:pPr>
        <w:spacing w:line="360" w:lineRule="auto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785FFD"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/>
          <w:noProof/>
          <w:sz w:val="32"/>
          <w:szCs w:val="32"/>
          <w:lang w:eastAsia="zh-TW"/>
        </w:rPr>
        <w:drawing>
          <wp:inline distT="0" distB="0" distL="0" distR="0" wp14:anchorId="1CF31DA6" wp14:editId="35C53522">
            <wp:extent cx="2242040" cy="2914650"/>
            <wp:effectExtent l="0" t="0" r="6350" b="0"/>
            <wp:docPr id="3" name="图片 3" descr="说明: 广西关键岗位ios版本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广西关键岗位ios版本下载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53" cy="291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FFD">
        <w:rPr>
          <w:rFonts w:ascii="仿宋_GB2312" w:eastAsia="仿宋_GB2312" w:hAnsi="Calibri" w:hint="eastAsia"/>
          <w:sz w:val="32"/>
          <w:szCs w:val="32"/>
        </w:rPr>
        <w:t xml:space="preserve">  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 w:hint="eastAsia"/>
          <w:kern w:val="0"/>
          <w:sz w:val="32"/>
          <w:szCs w:val="32"/>
        </w:rPr>
        <w:lastRenderedPageBreak/>
        <w:t>2</w:t>
      </w:r>
      <w:r w:rsidRPr="00713EBF">
        <w:rPr>
          <w:rFonts w:eastAsia="仿宋_GB2312" w:hint="eastAsia"/>
          <w:kern w:val="0"/>
          <w:sz w:val="32"/>
          <w:szCs w:val="32"/>
        </w:rPr>
        <w:t>、下载客户端常见问题解答：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 w:hint="eastAsia"/>
          <w:kern w:val="0"/>
          <w:sz w:val="32"/>
          <w:szCs w:val="32"/>
        </w:rPr>
        <w:t>1</w:t>
      </w:r>
      <w:r w:rsidRPr="00713EBF">
        <w:rPr>
          <w:rFonts w:eastAsia="仿宋_GB2312" w:hint="eastAsia"/>
          <w:kern w:val="0"/>
          <w:sz w:val="32"/>
          <w:szCs w:val="32"/>
        </w:rPr>
        <w:t>）</w:t>
      </w:r>
      <w:proofErr w:type="gramStart"/>
      <w:r w:rsidRPr="00713EBF">
        <w:rPr>
          <w:rFonts w:eastAsia="仿宋_GB2312" w:hint="eastAsia"/>
          <w:kern w:val="0"/>
          <w:sz w:val="32"/>
          <w:szCs w:val="32"/>
        </w:rPr>
        <w:t>用微信扫描二维码为什么</w:t>
      </w:r>
      <w:proofErr w:type="gramEnd"/>
      <w:r w:rsidRPr="00713EBF">
        <w:rPr>
          <w:rFonts w:eastAsia="仿宋_GB2312" w:hint="eastAsia"/>
          <w:kern w:val="0"/>
          <w:sz w:val="32"/>
          <w:szCs w:val="32"/>
        </w:rPr>
        <w:t>没有反应？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 w:hint="eastAsia"/>
          <w:kern w:val="0"/>
          <w:sz w:val="32"/>
          <w:szCs w:val="32"/>
        </w:rPr>
        <w:t>请使用浏览器扫描，暂不</w:t>
      </w:r>
      <w:proofErr w:type="gramStart"/>
      <w:r w:rsidRPr="00713EBF">
        <w:rPr>
          <w:rFonts w:eastAsia="仿宋_GB2312" w:hint="eastAsia"/>
          <w:kern w:val="0"/>
          <w:sz w:val="32"/>
          <w:szCs w:val="32"/>
        </w:rPr>
        <w:t>支持微信扫描</w:t>
      </w:r>
      <w:proofErr w:type="gramEnd"/>
      <w:r w:rsidRPr="00713EBF">
        <w:rPr>
          <w:rFonts w:eastAsia="仿宋_GB2312" w:hint="eastAsia"/>
          <w:kern w:val="0"/>
          <w:sz w:val="32"/>
          <w:szCs w:val="32"/>
        </w:rPr>
        <w:t>。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 w:hint="eastAsia"/>
          <w:kern w:val="0"/>
          <w:sz w:val="32"/>
          <w:szCs w:val="32"/>
        </w:rPr>
        <w:t>2</w:t>
      </w:r>
      <w:r w:rsidRPr="00713EBF">
        <w:rPr>
          <w:rFonts w:eastAsia="仿宋_GB2312" w:hint="eastAsia"/>
          <w:kern w:val="0"/>
          <w:sz w:val="32"/>
          <w:szCs w:val="32"/>
        </w:rPr>
        <w:t>）苹果手机浏览器不支持扫描</w:t>
      </w:r>
      <w:proofErr w:type="gramStart"/>
      <w:r w:rsidRPr="00713EBF">
        <w:rPr>
          <w:rFonts w:eastAsia="仿宋_GB2312" w:hint="eastAsia"/>
          <w:kern w:val="0"/>
          <w:sz w:val="32"/>
          <w:szCs w:val="32"/>
        </w:rPr>
        <w:t>二维码怎么办</w:t>
      </w:r>
      <w:proofErr w:type="gramEnd"/>
      <w:r w:rsidRPr="00713EBF">
        <w:rPr>
          <w:rFonts w:eastAsia="仿宋_GB2312" w:hint="eastAsia"/>
          <w:kern w:val="0"/>
          <w:sz w:val="32"/>
          <w:szCs w:val="32"/>
        </w:rPr>
        <w:t>？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proofErr w:type="gramStart"/>
      <w:r w:rsidRPr="00713EBF">
        <w:rPr>
          <w:rFonts w:eastAsia="仿宋_GB2312" w:hint="eastAsia"/>
          <w:kern w:val="0"/>
          <w:sz w:val="32"/>
          <w:szCs w:val="32"/>
        </w:rPr>
        <w:t>微信扫描</w:t>
      </w:r>
      <w:proofErr w:type="gramEnd"/>
      <w:r w:rsidRPr="00713EBF">
        <w:rPr>
          <w:rFonts w:eastAsia="仿宋_GB2312" w:hint="eastAsia"/>
          <w:kern w:val="0"/>
          <w:sz w:val="32"/>
          <w:szCs w:val="32"/>
        </w:rPr>
        <w:t>二维码，点击右上角用浏览器打开，点击“三新移动课堂</w:t>
      </w:r>
      <w:r w:rsidRPr="00713EBF">
        <w:rPr>
          <w:rFonts w:eastAsia="仿宋_GB2312" w:hint="eastAsia"/>
          <w:kern w:val="0"/>
          <w:sz w:val="32"/>
          <w:szCs w:val="32"/>
        </w:rPr>
        <w:t>ios7.0</w:t>
      </w:r>
      <w:r w:rsidRPr="00713EBF">
        <w:rPr>
          <w:rFonts w:eastAsia="仿宋_GB2312" w:hint="eastAsia"/>
          <w:kern w:val="0"/>
          <w:sz w:val="32"/>
          <w:szCs w:val="32"/>
        </w:rPr>
        <w:t>以上在线安装”，回到手机桌面，即可看到“三新移动课堂”</w:t>
      </w:r>
      <w:r w:rsidRPr="00713EBF">
        <w:rPr>
          <w:rFonts w:eastAsia="仿宋_GB2312" w:hint="eastAsia"/>
          <w:kern w:val="0"/>
          <w:sz w:val="32"/>
          <w:szCs w:val="32"/>
        </w:rPr>
        <w:t>app</w:t>
      </w:r>
      <w:r w:rsidRPr="00713EBF">
        <w:rPr>
          <w:rFonts w:eastAsia="仿宋_GB2312" w:hint="eastAsia"/>
          <w:kern w:val="0"/>
          <w:sz w:val="32"/>
          <w:szCs w:val="32"/>
        </w:rPr>
        <w:t>应用图标。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 w:hint="eastAsia"/>
          <w:kern w:val="0"/>
          <w:sz w:val="32"/>
          <w:szCs w:val="32"/>
        </w:rPr>
        <w:t>3</w:t>
      </w:r>
      <w:r w:rsidRPr="00713EBF">
        <w:rPr>
          <w:rFonts w:eastAsia="仿宋_GB2312" w:hint="eastAsia"/>
          <w:kern w:val="0"/>
          <w:sz w:val="32"/>
          <w:szCs w:val="32"/>
        </w:rPr>
        <w:t>）移动端登录用户名和密码是什么？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 w:hint="eastAsia"/>
          <w:kern w:val="0"/>
          <w:sz w:val="32"/>
          <w:szCs w:val="32"/>
        </w:rPr>
        <w:t>用户名和密码同电脑端登录用户名和密码。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 w:hint="eastAsia"/>
          <w:kern w:val="0"/>
          <w:sz w:val="32"/>
          <w:szCs w:val="32"/>
        </w:rPr>
        <w:t>4</w:t>
      </w:r>
      <w:r w:rsidRPr="00713EBF">
        <w:rPr>
          <w:rFonts w:eastAsia="仿宋_GB2312" w:hint="eastAsia"/>
          <w:kern w:val="0"/>
          <w:sz w:val="32"/>
          <w:szCs w:val="32"/>
        </w:rPr>
        <w:t>）苹果手机出现“未受信任的企业级开发者”提示，如下所示，如何操作？</w:t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/>
          <w:kern w:val="0"/>
          <w:sz w:val="32"/>
          <w:szCs w:val="32"/>
        </w:rPr>
        <w:drawing>
          <wp:inline distT="0" distB="0" distL="0" distR="0" wp14:anchorId="569CA066" wp14:editId="51C23DA6">
            <wp:extent cx="3543300" cy="2219325"/>
            <wp:effectExtent l="0" t="0" r="0" b="9525"/>
            <wp:docPr id="2" name="图片 2" descr="说明: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BF" w:rsidRPr="00713EBF" w:rsidRDefault="00713EBF" w:rsidP="00713EB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13EBF">
        <w:rPr>
          <w:rFonts w:eastAsia="仿宋_GB2312" w:hint="eastAsia"/>
          <w:kern w:val="0"/>
          <w:sz w:val="32"/>
          <w:szCs w:val="32"/>
        </w:rPr>
        <w:t xml:space="preserve">　　请打开手机“设置”－“通用”—“设备管理”－“企业级应用”，选择信任即可。</w:t>
      </w:r>
    </w:p>
    <w:p w:rsidR="00713EBF" w:rsidRPr="00785FFD" w:rsidRDefault="00713EBF" w:rsidP="00713EBF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noProof/>
          <w:sz w:val="32"/>
          <w:szCs w:val="32"/>
          <w:lang w:eastAsia="zh-TW"/>
        </w:rPr>
        <w:lastRenderedPageBreak/>
        <w:drawing>
          <wp:inline distT="0" distB="0" distL="0" distR="0">
            <wp:extent cx="5248275" cy="2038350"/>
            <wp:effectExtent l="0" t="0" r="9525" b="0"/>
            <wp:docPr id="1" name="图片 1" descr="说明: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EBF" w:rsidRDefault="00713EBF" w:rsidP="00713EBF">
      <w:pPr>
        <w:spacing w:line="360" w:lineRule="auto"/>
        <w:rPr>
          <w:sz w:val="24"/>
        </w:rPr>
      </w:pPr>
    </w:p>
    <w:bookmarkEnd w:id="0"/>
    <w:p w:rsidR="00AB73D1" w:rsidRDefault="00910ADD"/>
    <w:sectPr w:rsidR="00AB73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DD" w:rsidRDefault="00910ADD" w:rsidP="00713EBF">
      <w:r>
        <w:separator/>
      </w:r>
    </w:p>
  </w:endnote>
  <w:endnote w:type="continuationSeparator" w:id="0">
    <w:p w:rsidR="00910ADD" w:rsidRDefault="00910ADD" w:rsidP="007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DD" w:rsidRDefault="00910ADD" w:rsidP="00713EBF">
      <w:r>
        <w:separator/>
      </w:r>
    </w:p>
  </w:footnote>
  <w:footnote w:type="continuationSeparator" w:id="0">
    <w:p w:rsidR="00910ADD" w:rsidRDefault="00910ADD" w:rsidP="0071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6B"/>
    <w:rsid w:val="004B155F"/>
    <w:rsid w:val="0059236B"/>
    <w:rsid w:val="00713EBF"/>
    <w:rsid w:val="00910ADD"/>
    <w:rsid w:val="009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BF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713EBF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13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713EBF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1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3EBF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BF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713EBF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713E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713EBF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71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3EBF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zero</cp:lastModifiedBy>
  <cp:revision>2</cp:revision>
  <cp:lastPrinted>2017-10-27T02:38:00Z</cp:lastPrinted>
  <dcterms:created xsi:type="dcterms:W3CDTF">2017-10-27T07:28:00Z</dcterms:created>
  <dcterms:modified xsi:type="dcterms:W3CDTF">2017-10-27T07:28:00Z</dcterms:modified>
</cp:coreProperties>
</file>